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FB" w:rsidRPr="00B15EFB" w:rsidRDefault="00B15EFB" w:rsidP="00B15EFB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</w:p>
    <w:p w:rsidR="00D71925" w:rsidRPr="004D33E0" w:rsidRDefault="00B15EFB" w:rsidP="00B15EFB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>решением Камышловской городской территориальной избирательной   комиссии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820B5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1820B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820B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B12EF6">
        <w:rPr>
          <w:rFonts w:ascii="Times New Roman" w:eastAsia="Times New Roman" w:hAnsi="Times New Roman"/>
          <w:sz w:val="24"/>
          <w:szCs w:val="24"/>
          <w:lang w:eastAsia="ru-RU"/>
        </w:rPr>
        <w:t>22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B12EF6" w:rsidRPr="00B12EF6" w:rsidRDefault="00B12EF6" w:rsidP="00B12EF6">
      <w:pPr>
        <w:keepNext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ПЛАН</w:t>
      </w:r>
    </w:p>
    <w:p w:rsidR="00B12EF6" w:rsidRPr="00B12EF6" w:rsidRDefault="00B12EF6" w:rsidP="00B12EF6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 Камышловской городской территориальной</w:t>
      </w:r>
    </w:p>
    <w:p w:rsidR="00B12EF6" w:rsidRPr="00B12EF6" w:rsidRDefault="00B12EF6" w:rsidP="00B12EF6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июль 2015 года</w:t>
      </w:r>
    </w:p>
    <w:p w:rsidR="00B12EF6" w:rsidRPr="00B12EF6" w:rsidRDefault="00B12EF6" w:rsidP="00B12EF6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B12EF6" w:rsidRPr="00B12EF6" w:rsidRDefault="00B12EF6" w:rsidP="00B12E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B12EF6">
        <w:rPr>
          <w:rFonts w:ascii="Times New Roman" w:eastAsia="Times New Roman" w:hAnsi="Times New Roman"/>
          <w:sz w:val="28"/>
          <w:szCs w:val="28"/>
          <w:lang w:eastAsia="zh-CN"/>
        </w:rPr>
        <w:t>Обучение  и повышение  квалификации  организаторов  и  других  участников  избирательного процесса  и  правовой  культуры  граждан в Камышловском городском округе</w:t>
      </w: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>» на 2015 год.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Избирательной комиссией Свердловской области.</w:t>
      </w:r>
    </w:p>
    <w:p w:rsidR="00B12EF6" w:rsidRPr="00B12EF6" w:rsidRDefault="00B12EF6" w:rsidP="00B12E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B12EF6" w:rsidRPr="00B12EF6" w:rsidRDefault="00B12EF6" w:rsidP="00B12E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2. Вопросы для рассмотрения на заседаниях Камышловской городской территориальной избирательной комиссии</w:t>
      </w:r>
    </w:p>
    <w:p w:rsidR="00B12EF6" w:rsidRPr="00B12EF6" w:rsidRDefault="00B12EF6" w:rsidP="00B12E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 подведении итогов проведения познавательной игры «Права человека глазами детей» </w:t>
      </w: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 xml:space="preserve">   в летних оздоровительных лагерях дневного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пребывания детей.</w:t>
      </w:r>
    </w:p>
    <w:p w:rsidR="00B12EF6" w:rsidRPr="00B15EFB" w:rsidRDefault="00B12EF6" w:rsidP="00B12EF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</w:t>
      </w:r>
      <w:r w:rsidRPr="00B15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B12EF6" w:rsidRPr="00B12EF6" w:rsidRDefault="00B12EF6" w:rsidP="00B12E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 утверждении плана работы Камышловской городской территориальной избирательной комиссии на второе полугодие 2015 года.</w:t>
      </w:r>
    </w:p>
    <w:p w:rsidR="00B12EF6" w:rsidRPr="00B15EFB" w:rsidRDefault="00B12EF6" w:rsidP="00B12EF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</w:t>
      </w:r>
      <w:r w:rsidRPr="00B15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B12EF6" w:rsidRPr="00B12EF6" w:rsidRDefault="00B12EF6" w:rsidP="00B12E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 xml:space="preserve">О ходе выполнения Программы Камышловской городской территориальной избирательной комиссии «Повышение правовой культуры граждан, обучение организаторов и участников избирательного процесса в </w:t>
      </w: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Камышловском городском округе» на 2015 год за первое полугодие 2015 года.</w:t>
      </w:r>
    </w:p>
    <w:p w:rsidR="00B12EF6" w:rsidRPr="00B15EFB" w:rsidRDefault="00B12EF6" w:rsidP="00B12EF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Мотыцкий А.С., председатель Комиссии    </w:t>
      </w:r>
    </w:p>
    <w:p w:rsidR="00B12EF6" w:rsidRPr="00B12EF6" w:rsidRDefault="00B12EF6" w:rsidP="00B12E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плана работы Камышловской городской территориальной избирательной комиссии на август 2015 года.</w:t>
      </w:r>
    </w:p>
    <w:p w:rsidR="00B12EF6" w:rsidRPr="00B15EFB" w:rsidRDefault="00B12EF6" w:rsidP="00B12EF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B12E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B15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повышение правовой культуры граждан, обучение организаторов и участников избирательного процесса в Камышловском городском округе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Участие в мероприятиях по подготовке к празднованию Дня города.</w:t>
      </w:r>
    </w:p>
    <w:p w:rsidR="00B12EF6" w:rsidRPr="00B15EFB" w:rsidRDefault="00B12EF6" w:rsidP="00B12EF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Мотыцкий А.С., председатель комиссии </w:t>
      </w:r>
    </w:p>
    <w:p w:rsidR="00B12EF6" w:rsidRPr="00B12EF6" w:rsidRDefault="00B12EF6" w:rsidP="00B12EF6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Работа по проведению разъяснительной и информационной деятельности в Клубе «Избиратель».</w:t>
      </w:r>
    </w:p>
    <w:p w:rsidR="00B12EF6" w:rsidRPr="00B15EFB" w:rsidRDefault="00B12EF6" w:rsidP="00B12EF6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 А.С., председатель комиссии</w:t>
      </w:r>
    </w:p>
    <w:p w:rsidR="00B12EF6" w:rsidRPr="00B12EF6" w:rsidRDefault="00B12EF6" w:rsidP="00B12EF6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Обеспечение информационной поддержки сайта Камышловской городской территориальной избирательной комиссии.</w:t>
      </w:r>
    </w:p>
    <w:p w:rsidR="00B12EF6" w:rsidRPr="00B15EFB" w:rsidRDefault="00B12EF6" w:rsidP="00B12E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B12EF6" w:rsidRPr="00B12EF6" w:rsidRDefault="00B12EF6" w:rsidP="00B12E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Калугин Д.</w:t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А., системный администратор</w:t>
      </w:r>
    </w:p>
    <w:p w:rsidR="00B12EF6" w:rsidRPr="00B12EF6" w:rsidRDefault="00B12EF6" w:rsidP="00B12EF6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4.4.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B12EF6" w:rsidRPr="00B15EFB" w:rsidRDefault="00B12EF6" w:rsidP="00B12E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А.С, председатель комиссии</w:t>
      </w:r>
    </w:p>
    <w:p w:rsidR="00B12EF6" w:rsidRPr="00B12EF6" w:rsidRDefault="00B12EF6" w:rsidP="00B12EF6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 xml:space="preserve">4.5.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B12EF6" w:rsidRPr="00B15EFB" w:rsidRDefault="00B12EF6" w:rsidP="00B12E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Мотыцкий А.С., председатель комиссии</w:t>
      </w:r>
    </w:p>
    <w:p w:rsidR="00B12EF6" w:rsidRPr="00B12EF6" w:rsidRDefault="00B12EF6" w:rsidP="00B12EF6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4.6. Участие в совместных мероприятиях </w:t>
      </w: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 xml:space="preserve">по повышению правой культуры избирателей, проводимых совместно с Комитетом по образованию, </w:t>
      </w: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культуре, спорту и делам молодежи администрации Камышловского городского округа.</w:t>
      </w:r>
    </w:p>
    <w:p w:rsidR="00B12EF6" w:rsidRPr="00B15EFB" w:rsidRDefault="00B12EF6" w:rsidP="00B15EFB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B12EF6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               </w:t>
      </w: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Мотыцкий А.С., председатель комиссии, </w:t>
      </w:r>
    </w:p>
    <w:p w:rsidR="00B12EF6" w:rsidRPr="00B15EFB" w:rsidRDefault="00B12EF6" w:rsidP="00B15EFB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                                                 члены Камышловской городской ТИК</w:t>
      </w:r>
    </w:p>
    <w:p w:rsidR="00B12EF6" w:rsidRPr="00B12EF6" w:rsidRDefault="00B12EF6" w:rsidP="00B12E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4.7. Оказание помощи Камышловской городской молодежной избирательной комиссии в осуществлении текущей деятельности.</w:t>
      </w:r>
    </w:p>
    <w:p w:rsidR="00B12EF6" w:rsidRPr="00B15EFB" w:rsidRDefault="00B12EF6" w:rsidP="00B12EF6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                                                      Мотыцкий А.С., председатель ТИК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B12EF6" w:rsidRPr="00B15EFB" w:rsidRDefault="00B12EF6" w:rsidP="00B12EF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B12EF6" w:rsidRPr="00B15EFB" w:rsidRDefault="00B12EF6" w:rsidP="00B12EF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B12EF6" w:rsidRPr="00B15EFB" w:rsidRDefault="00B12EF6" w:rsidP="00B12EF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B12EF6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B12EF6" w:rsidRPr="00B15EFB" w:rsidRDefault="00B12EF6" w:rsidP="00B12EF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>Плешевенкова Н..А., бухгалтер комиссии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>6.2. Составление и представление в Избирательную комиссию Свердловской области полугодового финансового отчета по использованию средств областного бюджета, выделенных на обеспечение деятельности Камышловской городской территориальной избирательной комиссии.</w:t>
      </w:r>
    </w:p>
    <w:p w:rsidR="00B12EF6" w:rsidRPr="00B15EFB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 xml:space="preserve">до 5 июля      </w:t>
      </w: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Плешевенкова Н.А., бухгалтер комиссии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b/>
          <w:sz w:val="28"/>
          <w:szCs w:val="28"/>
          <w:lang w:eastAsia="ru-RU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7.1. Ведение делопроизводства в Камышловской городской территориальной избирательной комиссии. </w:t>
      </w:r>
    </w:p>
    <w:p w:rsidR="00B12EF6" w:rsidRPr="00B15EFB" w:rsidRDefault="00B12EF6" w:rsidP="00B12EF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2015 год.</w:t>
      </w:r>
    </w:p>
    <w:p w:rsidR="00B12EF6" w:rsidRPr="00B15EFB" w:rsidRDefault="00B12EF6" w:rsidP="00B12EF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B12EF6" w:rsidRPr="00B12EF6" w:rsidRDefault="00B12EF6" w:rsidP="00B12EF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F6">
        <w:rPr>
          <w:rFonts w:ascii="Times New Roman" w:eastAsia="Times New Roman" w:hAnsi="Times New Roman"/>
          <w:sz w:val="28"/>
          <w:szCs w:val="28"/>
          <w:lang w:eastAsia="ru-RU"/>
        </w:rPr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B12EF6" w:rsidRPr="00B15EFB" w:rsidRDefault="00B12EF6" w:rsidP="00B12EF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B12EF6" w:rsidRPr="00B15EFB" w:rsidRDefault="00B12EF6" w:rsidP="00B12EF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5EFB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Н.В.., секретарь комиссии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  <w:bookmarkStart w:id="0" w:name="_GoBack"/>
      <w:bookmarkEnd w:id="0"/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A0A" w:rsidRDefault="00883A0A">
      <w:pPr>
        <w:spacing w:after="0" w:line="240" w:lineRule="auto"/>
      </w:pPr>
      <w:r>
        <w:separator/>
      </w:r>
    </w:p>
  </w:endnote>
  <w:endnote w:type="continuationSeparator" w:id="0">
    <w:p w:rsidR="00883A0A" w:rsidRDefault="00883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A0A" w:rsidRDefault="00883A0A">
      <w:pPr>
        <w:spacing w:after="0" w:line="240" w:lineRule="auto"/>
      </w:pPr>
      <w:r>
        <w:separator/>
      </w:r>
    </w:p>
  </w:footnote>
  <w:footnote w:type="continuationSeparator" w:id="0">
    <w:p w:rsidR="00883A0A" w:rsidRDefault="00883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5EFB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1820B5"/>
    <w:rsid w:val="001C0569"/>
    <w:rsid w:val="00206D19"/>
    <w:rsid w:val="00354912"/>
    <w:rsid w:val="00363A07"/>
    <w:rsid w:val="003A52C3"/>
    <w:rsid w:val="003C2772"/>
    <w:rsid w:val="003C46BE"/>
    <w:rsid w:val="003E463F"/>
    <w:rsid w:val="00445941"/>
    <w:rsid w:val="004D33E0"/>
    <w:rsid w:val="00511141"/>
    <w:rsid w:val="00635EC7"/>
    <w:rsid w:val="006E473A"/>
    <w:rsid w:val="006F3406"/>
    <w:rsid w:val="00734B65"/>
    <w:rsid w:val="00735C63"/>
    <w:rsid w:val="007845B4"/>
    <w:rsid w:val="007B644E"/>
    <w:rsid w:val="007C4E15"/>
    <w:rsid w:val="007E0463"/>
    <w:rsid w:val="007E18DE"/>
    <w:rsid w:val="007F2010"/>
    <w:rsid w:val="00837A78"/>
    <w:rsid w:val="00883A0A"/>
    <w:rsid w:val="0094188C"/>
    <w:rsid w:val="00990D2F"/>
    <w:rsid w:val="00A233D5"/>
    <w:rsid w:val="00A51633"/>
    <w:rsid w:val="00A901AC"/>
    <w:rsid w:val="00AA4631"/>
    <w:rsid w:val="00B12EF6"/>
    <w:rsid w:val="00B15EFB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15087"/>
    <w:rsid w:val="00D3025A"/>
    <w:rsid w:val="00D33234"/>
    <w:rsid w:val="00D401C1"/>
    <w:rsid w:val="00D71925"/>
    <w:rsid w:val="00D83AF1"/>
    <w:rsid w:val="00DF7930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E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B15EF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15EFB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2016-03-11T09:46:00Z</dcterms:created>
  <dcterms:modified xsi:type="dcterms:W3CDTF">2016-03-15T06:11:00Z</dcterms:modified>
</cp:coreProperties>
</file>